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353"/>
        <w:gridCol w:w="1134"/>
        <w:gridCol w:w="3402"/>
      </w:tblGrid>
      <w:tr w:rsidR="00D55425" w:rsidTr="00905872">
        <w:tblPrEx>
          <w:tblCellMar>
            <w:top w:w="0" w:type="dxa"/>
            <w:bottom w:w="0" w:type="dxa"/>
          </w:tblCellMar>
        </w:tblPrEx>
        <w:tc>
          <w:tcPr>
            <w:tcW w:w="5353" w:type="dxa"/>
          </w:tcPr>
          <w:p w:rsidR="001C4874" w:rsidRDefault="001C4874" w:rsidP="001C4874">
            <w:pPr>
              <w:tabs>
                <w:tab w:val="left" w:pos="705"/>
                <w:tab w:val="left" w:pos="5295"/>
                <w:tab w:val="left" w:pos="7215"/>
              </w:tabs>
              <w:spacing w:line="360" w:lineRule="auto"/>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66.15pt" fillcolor="window">
                  <v:imagedata r:id="rId8" o:title=""/>
                </v:shape>
              </w:pict>
            </w:r>
          </w:p>
          <w:p w:rsidR="001C4874" w:rsidRDefault="001C4874" w:rsidP="001C4874">
            <w:pPr>
              <w:pStyle w:val="a3"/>
              <w:rPr>
                <w:b/>
                <w:bCs/>
                <w:color w:val="000080"/>
                <w:sz w:val="22"/>
                <w:szCs w:val="22"/>
              </w:rPr>
            </w:pPr>
            <w:r w:rsidRPr="008867C6">
              <w:rPr>
                <w:b/>
                <w:bCs/>
                <w:color w:val="000080"/>
                <w:sz w:val="22"/>
                <w:szCs w:val="22"/>
              </w:rPr>
              <w:t>ДЕ</w:t>
            </w:r>
            <w:r>
              <w:rPr>
                <w:b/>
                <w:bCs/>
                <w:color w:val="000080"/>
                <w:sz w:val="22"/>
                <w:szCs w:val="22"/>
              </w:rPr>
              <w:t>ПАРТАМЕНТ</w:t>
            </w:r>
          </w:p>
          <w:p w:rsidR="001C4874" w:rsidRDefault="001C4874" w:rsidP="001C4874">
            <w:pPr>
              <w:pStyle w:val="a3"/>
              <w:rPr>
                <w:b/>
                <w:bCs/>
                <w:color w:val="000080"/>
                <w:sz w:val="22"/>
                <w:szCs w:val="22"/>
              </w:rPr>
            </w:pPr>
            <w:r>
              <w:rPr>
                <w:b/>
                <w:bCs/>
                <w:color w:val="000080"/>
                <w:sz w:val="22"/>
                <w:szCs w:val="22"/>
              </w:rPr>
              <w:t>СМОЛЕНСКОЙ ОБЛАСТИ</w:t>
            </w:r>
          </w:p>
          <w:p w:rsidR="001C4874" w:rsidRDefault="001C4874" w:rsidP="001C4874">
            <w:pPr>
              <w:pStyle w:val="a3"/>
              <w:rPr>
                <w:b/>
                <w:bCs/>
                <w:color w:val="000080"/>
                <w:sz w:val="22"/>
                <w:szCs w:val="22"/>
              </w:rPr>
            </w:pPr>
            <w:r>
              <w:rPr>
                <w:b/>
                <w:bCs/>
                <w:color w:val="000080"/>
                <w:sz w:val="22"/>
                <w:szCs w:val="22"/>
              </w:rPr>
              <w:t xml:space="preserve">ПО СЕЛЬСКОМУ ХОЗЯЙСТВУ </w:t>
            </w:r>
            <w:r>
              <w:rPr>
                <w:b/>
                <w:bCs/>
                <w:color w:val="000080"/>
                <w:sz w:val="22"/>
                <w:szCs w:val="22"/>
              </w:rPr>
              <w:br/>
              <w:t>И ПРОДОВОЛЬСТВИЮ</w:t>
            </w:r>
          </w:p>
          <w:p w:rsidR="001C4874" w:rsidRDefault="001C4874" w:rsidP="001C4874">
            <w:pPr>
              <w:jc w:val="center"/>
              <w:rPr>
                <w:sz w:val="18"/>
              </w:rPr>
            </w:pPr>
          </w:p>
          <w:p w:rsidR="001C4874" w:rsidRPr="00A1398F" w:rsidRDefault="001C4874" w:rsidP="001C4874">
            <w:pPr>
              <w:tabs>
                <w:tab w:val="left" w:pos="5040"/>
              </w:tabs>
              <w:spacing w:before="120"/>
              <w:ind w:right="26"/>
              <w:jc w:val="center"/>
              <w:rPr>
                <w:color w:val="000080"/>
                <w:sz w:val="18"/>
                <w:szCs w:val="18"/>
              </w:rPr>
            </w:pPr>
            <w:r w:rsidRPr="00A1398F">
              <w:rPr>
                <w:color w:val="000080"/>
                <w:sz w:val="18"/>
                <w:szCs w:val="18"/>
              </w:rPr>
              <w:t>214008, г. Смоленск, пл. Ленина, д.1</w:t>
            </w:r>
          </w:p>
          <w:p w:rsidR="001C4874" w:rsidRPr="00A1398F" w:rsidRDefault="001C4874" w:rsidP="001C4874">
            <w:pPr>
              <w:jc w:val="center"/>
              <w:rPr>
                <w:color w:val="201C7A"/>
                <w:sz w:val="18"/>
                <w:szCs w:val="18"/>
                <w:lang w:val="en-US"/>
              </w:rPr>
            </w:pPr>
            <w:r w:rsidRPr="00A1398F">
              <w:rPr>
                <w:color w:val="201C7A"/>
                <w:sz w:val="18"/>
                <w:szCs w:val="18"/>
                <w:lang w:val="en-US"/>
              </w:rPr>
              <w:t>E-mail: selhoz@admin-smolensk.ru</w:t>
            </w:r>
          </w:p>
          <w:p w:rsidR="001C4874" w:rsidRPr="00A1398F" w:rsidRDefault="001C4874" w:rsidP="001C4874">
            <w:pPr>
              <w:jc w:val="center"/>
              <w:rPr>
                <w:color w:val="201C7A"/>
                <w:sz w:val="18"/>
                <w:szCs w:val="18"/>
              </w:rPr>
            </w:pPr>
            <w:r w:rsidRPr="00A1398F">
              <w:rPr>
                <w:color w:val="201C7A"/>
                <w:sz w:val="18"/>
                <w:szCs w:val="18"/>
              </w:rPr>
              <w:t>Тел.: (4812) 29-22-41,  факс 29-10-53</w:t>
            </w:r>
          </w:p>
          <w:p w:rsidR="001C4874" w:rsidRPr="00CA71CF" w:rsidRDefault="001C4874" w:rsidP="001C4874">
            <w:pPr>
              <w:tabs>
                <w:tab w:val="left" w:pos="570"/>
                <w:tab w:val="center" w:pos="2427"/>
                <w:tab w:val="left" w:pos="3020"/>
              </w:tabs>
              <w:rPr>
                <w:color w:val="201C7A"/>
              </w:rPr>
            </w:pPr>
            <w:r>
              <w:rPr>
                <w:color w:val="201C7A"/>
              </w:rPr>
              <w:t xml:space="preserve">     ______________</w:t>
            </w:r>
            <w:r w:rsidRPr="00521DF4">
              <w:rPr>
                <w:color w:val="201C7A"/>
                <w:sz w:val="20"/>
              </w:rPr>
              <w:t>№</w:t>
            </w:r>
            <w:r>
              <w:rPr>
                <w:color w:val="201C7A"/>
              </w:rPr>
              <w:t xml:space="preserve"> ____________</w:t>
            </w:r>
          </w:p>
          <w:p w:rsidR="00D55425" w:rsidRDefault="001C4874" w:rsidP="001C4874">
            <w:r w:rsidRPr="00CA71CF">
              <w:rPr>
                <w:color w:val="201C7A"/>
                <w:sz w:val="20"/>
              </w:rPr>
              <w:t xml:space="preserve">        на № ______________  от __________________                                                                                                                             </w:t>
            </w:r>
          </w:p>
        </w:tc>
        <w:tc>
          <w:tcPr>
            <w:tcW w:w="1134" w:type="dxa"/>
          </w:tcPr>
          <w:p w:rsidR="009970A2" w:rsidRDefault="009970A2" w:rsidP="00C800F1">
            <w:pPr>
              <w:tabs>
                <w:tab w:val="left" w:pos="5295"/>
                <w:tab w:val="left" w:pos="7215"/>
              </w:tabs>
              <w:spacing w:line="360" w:lineRule="auto"/>
              <w:ind w:right="-4218" w:firstLine="743"/>
            </w:pPr>
          </w:p>
        </w:tc>
        <w:tc>
          <w:tcPr>
            <w:tcW w:w="3402" w:type="dxa"/>
          </w:tcPr>
          <w:p w:rsidR="00C800F1" w:rsidRDefault="00C800F1" w:rsidP="00C800F1"/>
          <w:p w:rsidR="008F7FE1" w:rsidRDefault="008F7FE1" w:rsidP="00C800F1"/>
          <w:p w:rsidR="008F7FE1" w:rsidRDefault="008F7FE1" w:rsidP="00C800F1"/>
          <w:p w:rsidR="008F7FE1" w:rsidRDefault="008F7FE1" w:rsidP="00C800F1"/>
          <w:p w:rsidR="004F59F3" w:rsidRPr="004F59F3" w:rsidRDefault="006869B5" w:rsidP="00580F86">
            <w:pPr>
              <w:rPr>
                <w:b/>
              </w:rPr>
            </w:pPr>
            <w:r w:rsidRPr="00680C5E">
              <w:rPr>
                <w:b/>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4.5pt;margin-top:4.05pt;width:191.75pt;height:134.7pt;z-index:1;mso-width-relative:margin;mso-height-relative:margin" stroked="f">
                  <v:textbox>
                    <w:txbxContent>
                      <w:p w:rsidR="00360EE4" w:rsidRPr="00360EE4" w:rsidRDefault="00360EE4" w:rsidP="00360EE4">
                        <w:pPr>
                          <w:ind w:left="176"/>
                          <w:rPr>
                            <w:szCs w:val="28"/>
                          </w:rPr>
                        </w:pPr>
                        <w:r w:rsidRPr="00360EE4">
                          <w:rPr>
                            <w:szCs w:val="28"/>
                          </w:rPr>
                          <w:t xml:space="preserve">Руководителям исполнительно – </w:t>
                        </w:r>
                      </w:p>
                      <w:p w:rsidR="00360EE4" w:rsidRPr="00360EE4" w:rsidRDefault="00360EE4" w:rsidP="00360EE4">
                        <w:pPr>
                          <w:ind w:left="176"/>
                          <w:rPr>
                            <w:sz w:val="24"/>
                            <w:szCs w:val="28"/>
                          </w:rPr>
                        </w:pPr>
                        <w:r w:rsidRPr="00360EE4">
                          <w:rPr>
                            <w:szCs w:val="28"/>
                          </w:rPr>
                          <w:t>распорядительных органов местного самоуправления  муниципальных районов Смоленской области</w:t>
                        </w:r>
                      </w:p>
                      <w:p w:rsidR="00360EE4" w:rsidRPr="00360EE4" w:rsidRDefault="00360EE4" w:rsidP="00360EE4">
                        <w:pPr>
                          <w:tabs>
                            <w:tab w:val="left" w:pos="5600"/>
                          </w:tabs>
                          <w:rPr>
                            <w:bCs/>
                            <w:szCs w:val="24"/>
                          </w:rPr>
                        </w:pPr>
                      </w:p>
                      <w:p w:rsidR="00680C5E" w:rsidRDefault="00680C5E" w:rsidP="00680C5E"/>
                    </w:txbxContent>
                  </v:textbox>
                </v:shape>
              </w:pict>
            </w:r>
          </w:p>
        </w:tc>
      </w:tr>
    </w:tbl>
    <w:p w:rsidR="006869B5" w:rsidRDefault="006869B5" w:rsidP="004F59F3">
      <w:pPr>
        <w:ind w:firstLine="720"/>
        <w:jc w:val="center"/>
        <w:rPr>
          <w:b/>
          <w:szCs w:val="28"/>
        </w:rPr>
      </w:pPr>
    </w:p>
    <w:p w:rsidR="002955B4" w:rsidRDefault="002955B4" w:rsidP="004F59F3">
      <w:pPr>
        <w:ind w:firstLine="720"/>
        <w:jc w:val="center"/>
        <w:rPr>
          <w:b/>
          <w:szCs w:val="28"/>
        </w:rPr>
      </w:pPr>
    </w:p>
    <w:p w:rsidR="007967B6" w:rsidRDefault="00292380" w:rsidP="00D4774A">
      <w:pPr>
        <w:tabs>
          <w:tab w:val="left" w:pos="567"/>
        </w:tabs>
        <w:ind w:firstLine="709"/>
        <w:rPr>
          <w:iCs/>
          <w:color w:val="000000"/>
        </w:rPr>
      </w:pPr>
      <w:r>
        <w:rPr>
          <w:iCs/>
          <w:color w:val="000000"/>
        </w:rPr>
        <w:t>В целях доведения до сведения сельскохозяйственных товаропроизводителей условий освобождения от возврата субс</w:t>
      </w:r>
      <w:r w:rsidR="00A824EC">
        <w:rPr>
          <w:iCs/>
          <w:color w:val="000000"/>
        </w:rPr>
        <w:t>идий</w:t>
      </w:r>
      <w:r>
        <w:rPr>
          <w:iCs/>
          <w:color w:val="000000"/>
        </w:rPr>
        <w:t xml:space="preserve"> и штрафных санкций</w:t>
      </w:r>
      <w:r w:rsidR="007967B6">
        <w:rPr>
          <w:iCs/>
          <w:color w:val="000000"/>
        </w:rPr>
        <w:t>, Департамент Смоленской области по сельскому хозяйству и продовольствию (далее – Департамент) направляет разъяснения по</w:t>
      </w:r>
      <w:r w:rsidR="00B0541D">
        <w:rPr>
          <w:iCs/>
          <w:color w:val="000000"/>
        </w:rPr>
        <w:t xml:space="preserve"> условиям </w:t>
      </w:r>
      <w:r w:rsidR="007967B6">
        <w:rPr>
          <w:iCs/>
          <w:color w:val="000000"/>
        </w:rPr>
        <w:t>освобождени</w:t>
      </w:r>
      <w:r w:rsidR="00B0541D">
        <w:rPr>
          <w:iCs/>
          <w:color w:val="000000"/>
        </w:rPr>
        <w:t>я</w:t>
      </w:r>
      <w:r w:rsidR="007967B6">
        <w:rPr>
          <w:iCs/>
          <w:color w:val="000000"/>
        </w:rPr>
        <w:t xml:space="preserve"> от применения мер ответственности.</w:t>
      </w:r>
    </w:p>
    <w:p w:rsidR="00976F74" w:rsidRDefault="00292380" w:rsidP="00045072">
      <w:pPr>
        <w:tabs>
          <w:tab w:val="left" w:pos="567"/>
        </w:tabs>
        <w:ind w:firstLine="709"/>
        <w:rPr>
          <w:szCs w:val="28"/>
        </w:rPr>
      </w:pPr>
      <w:r>
        <w:rPr>
          <w:iCs/>
          <w:color w:val="000000"/>
        </w:rPr>
        <w:t xml:space="preserve"> </w:t>
      </w:r>
      <w:r w:rsidR="002955B4">
        <w:rPr>
          <w:iCs/>
          <w:color w:val="000000"/>
        </w:rPr>
        <w:t>В соответствии с Порядк</w:t>
      </w:r>
      <w:r w:rsidR="00976F74">
        <w:rPr>
          <w:iCs/>
          <w:color w:val="000000"/>
        </w:rPr>
        <w:t>ами</w:t>
      </w:r>
      <w:r w:rsidR="002955B4">
        <w:rPr>
          <w:iCs/>
          <w:color w:val="000000"/>
        </w:rPr>
        <w:t xml:space="preserve"> предоставления субсиди</w:t>
      </w:r>
      <w:r w:rsidR="00976F74">
        <w:rPr>
          <w:iCs/>
          <w:color w:val="000000"/>
        </w:rPr>
        <w:t xml:space="preserve">й в рамках реализации областной государственной программы «Развитие сельского хозяйства и регулирование рынков сельскохозяйственной продукции, сырья и продовольствия в Смоленской области» сельскохозяйственный товаропроизводитель заключает </w:t>
      </w:r>
      <w:r w:rsidR="00031070">
        <w:rPr>
          <w:iCs/>
          <w:color w:val="000000"/>
        </w:rPr>
        <w:t xml:space="preserve">с </w:t>
      </w:r>
      <w:r w:rsidR="00031070">
        <w:rPr>
          <w:szCs w:val="28"/>
        </w:rPr>
        <w:t xml:space="preserve">Департаментом </w:t>
      </w:r>
      <w:r w:rsidR="00976F74">
        <w:rPr>
          <w:iCs/>
          <w:color w:val="000000"/>
        </w:rPr>
        <w:t>соглашения (дог</w:t>
      </w:r>
      <w:r w:rsidR="00B7459F">
        <w:rPr>
          <w:iCs/>
          <w:color w:val="000000"/>
        </w:rPr>
        <w:t>оворы) о предоставлении субсидий</w:t>
      </w:r>
      <w:r w:rsidR="00976F74">
        <w:rPr>
          <w:iCs/>
          <w:color w:val="000000"/>
        </w:rPr>
        <w:t xml:space="preserve"> (далее - соглашени</w:t>
      </w:r>
      <w:r w:rsidR="00031070">
        <w:rPr>
          <w:iCs/>
          <w:color w:val="000000"/>
        </w:rPr>
        <w:t>я</w:t>
      </w:r>
      <w:r w:rsidR="00976F74">
        <w:rPr>
          <w:iCs/>
          <w:color w:val="000000"/>
        </w:rPr>
        <w:t xml:space="preserve"> </w:t>
      </w:r>
      <w:r w:rsidR="001C0396">
        <w:rPr>
          <w:iCs/>
          <w:color w:val="000000"/>
        </w:rPr>
        <w:t>(</w:t>
      </w:r>
      <w:r w:rsidR="00976F74">
        <w:rPr>
          <w:iCs/>
          <w:color w:val="000000"/>
        </w:rPr>
        <w:t>договор</w:t>
      </w:r>
      <w:r w:rsidR="00031070">
        <w:rPr>
          <w:iCs/>
          <w:color w:val="000000"/>
        </w:rPr>
        <w:t>ы</w:t>
      </w:r>
      <w:r w:rsidR="00976F74">
        <w:rPr>
          <w:iCs/>
          <w:color w:val="000000"/>
        </w:rPr>
        <w:t>))</w:t>
      </w:r>
      <w:r w:rsidR="00045072">
        <w:rPr>
          <w:szCs w:val="28"/>
        </w:rPr>
        <w:t xml:space="preserve">, в рамках которых </w:t>
      </w:r>
      <w:r w:rsidR="00B7459F">
        <w:rPr>
          <w:szCs w:val="28"/>
        </w:rPr>
        <w:t>п</w:t>
      </w:r>
      <w:r w:rsidR="00976F74">
        <w:rPr>
          <w:szCs w:val="28"/>
        </w:rPr>
        <w:t>олучатель субсиди</w:t>
      </w:r>
      <w:r w:rsidR="00B7459F">
        <w:rPr>
          <w:szCs w:val="28"/>
        </w:rPr>
        <w:t>й</w:t>
      </w:r>
      <w:r w:rsidR="00976F74">
        <w:rPr>
          <w:szCs w:val="28"/>
        </w:rPr>
        <w:t xml:space="preserve"> обязуется обеспечивать достижение значений показателей результативности</w:t>
      </w:r>
      <w:r w:rsidR="001C0396">
        <w:rPr>
          <w:szCs w:val="28"/>
        </w:rPr>
        <w:t xml:space="preserve">, установленных </w:t>
      </w:r>
      <w:r w:rsidR="00031070">
        <w:rPr>
          <w:szCs w:val="28"/>
        </w:rPr>
        <w:t>Департаментом</w:t>
      </w:r>
      <w:r w:rsidR="00976F74">
        <w:rPr>
          <w:szCs w:val="28"/>
        </w:rPr>
        <w:t xml:space="preserve">. </w:t>
      </w:r>
    </w:p>
    <w:p w:rsidR="00E86377" w:rsidRDefault="00E86377" w:rsidP="00D4774A">
      <w:pPr>
        <w:tabs>
          <w:tab w:val="left" w:pos="567"/>
        </w:tabs>
        <w:ind w:firstLine="709"/>
        <w:rPr>
          <w:szCs w:val="28"/>
        </w:rPr>
      </w:pPr>
      <w:r>
        <w:rPr>
          <w:szCs w:val="28"/>
        </w:rPr>
        <w:t xml:space="preserve">Одновременно в подпункте 6.1 пункта 6 соглашений (договоров) получатели субсидий освобождаются от ответственности за частичное или полное неисполнение обязательств по </w:t>
      </w:r>
      <w:r w:rsidR="00A824EC">
        <w:rPr>
          <w:szCs w:val="28"/>
        </w:rPr>
        <w:t>соглашению (</w:t>
      </w:r>
      <w:r>
        <w:rPr>
          <w:szCs w:val="28"/>
        </w:rPr>
        <w:t>договору</w:t>
      </w:r>
      <w:r w:rsidR="00A824EC">
        <w:rPr>
          <w:szCs w:val="28"/>
        </w:rPr>
        <w:t>)</w:t>
      </w:r>
      <w:r>
        <w:rPr>
          <w:szCs w:val="28"/>
        </w:rPr>
        <w:t>, если оно явилось следствием непреодолимой силы и, если эти обстоятельства повлияли на исполнение соглашений (договоров).</w:t>
      </w:r>
    </w:p>
    <w:p w:rsidR="00334F21" w:rsidRDefault="00045072" w:rsidP="00031070">
      <w:pPr>
        <w:tabs>
          <w:tab w:val="left" w:pos="567"/>
        </w:tabs>
        <w:ind w:firstLine="709"/>
        <w:rPr>
          <w:szCs w:val="28"/>
        </w:rPr>
      </w:pPr>
      <w:r>
        <w:rPr>
          <w:szCs w:val="28"/>
        </w:rPr>
        <w:t>При наступлении обстоятельств непреодолимой силы, а именно неблагоприятных погодных условий сельскохозяйственный товаропроизводитель</w:t>
      </w:r>
      <w:r w:rsidR="00F74EED">
        <w:rPr>
          <w:szCs w:val="28"/>
        </w:rPr>
        <w:t xml:space="preserve"> </w:t>
      </w:r>
      <w:r w:rsidR="005D18F0">
        <w:rPr>
          <w:szCs w:val="28"/>
        </w:rPr>
        <w:t>в уст</w:t>
      </w:r>
      <w:r w:rsidR="00976F74">
        <w:rPr>
          <w:szCs w:val="28"/>
        </w:rPr>
        <w:t>ановленном</w:t>
      </w:r>
      <w:r w:rsidR="00031070">
        <w:rPr>
          <w:szCs w:val="28"/>
        </w:rPr>
        <w:t xml:space="preserve"> </w:t>
      </w:r>
      <w:r w:rsidR="005D18F0">
        <w:rPr>
          <w:szCs w:val="28"/>
        </w:rPr>
        <w:t>порядке</w:t>
      </w:r>
      <w:r w:rsidR="00275C10">
        <w:rPr>
          <w:szCs w:val="28"/>
        </w:rPr>
        <w:t xml:space="preserve"> </w:t>
      </w:r>
      <w:r w:rsidR="00B7459F">
        <w:rPr>
          <w:szCs w:val="28"/>
        </w:rPr>
        <w:t xml:space="preserve">должен обратиться за справкой, подтверждающей </w:t>
      </w:r>
      <w:r w:rsidR="00234831">
        <w:rPr>
          <w:szCs w:val="28"/>
        </w:rPr>
        <w:t>аномальны</w:t>
      </w:r>
      <w:r w:rsidR="00D71802">
        <w:rPr>
          <w:szCs w:val="28"/>
        </w:rPr>
        <w:t>е</w:t>
      </w:r>
      <w:r w:rsidR="00B7459F">
        <w:rPr>
          <w:szCs w:val="28"/>
        </w:rPr>
        <w:t xml:space="preserve"> погодные условия в т</w:t>
      </w:r>
      <w:r w:rsidR="00275C10">
        <w:rPr>
          <w:szCs w:val="28"/>
        </w:rPr>
        <w:t xml:space="preserve">ерриториальный орган </w:t>
      </w:r>
      <w:r w:rsidR="00B7459F">
        <w:rPr>
          <w:szCs w:val="28"/>
        </w:rPr>
        <w:t xml:space="preserve">федерального органа </w:t>
      </w:r>
      <w:r w:rsidR="00334F21">
        <w:rPr>
          <w:szCs w:val="28"/>
        </w:rPr>
        <w:t xml:space="preserve">исполнительной </w:t>
      </w:r>
      <w:r w:rsidR="00275C10">
        <w:rPr>
          <w:szCs w:val="28"/>
        </w:rPr>
        <w:t>власти</w:t>
      </w:r>
      <w:r w:rsidR="00B7459F">
        <w:rPr>
          <w:szCs w:val="28"/>
        </w:rPr>
        <w:t xml:space="preserve">, осуществляющего функции по оказанию государственных услуг в области гидрометеорологии и смежных </w:t>
      </w:r>
      <w:r w:rsidR="002C2487">
        <w:rPr>
          <w:szCs w:val="28"/>
        </w:rPr>
        <w:t xml:space="preserve">с ней </w:t>
      </w:r>
      <w:r w:rsidR="00B7459F">
        <w:rPr>
          <w:szCs w:val="28"/>
        </w:rPr>
        <w:t xml:space="preserve"> областях</w:t>
      </w:r>
      <w:r w:rsidR="00A824EC">
        <w:rPr>
          <w:szCs w:val="28"/>
        </w:rPr>
        <w:t>.</w:t>
      </w:r>
    </w:p>
    <w:p w:rsidR="00D71802" w:rsidRDefault="00045072" w:rsidP="00D71802">
      <w:pPr>
        <w:tabs>
          <w:tab w:val="left" w:pos="567"/>
        </w:tabs>
        <w:ind w:firstLine="709"/>
        <w:rPr>
          <w:szCs w:val="28"/>
        </w:rPr>
      </w:pPr>
      <w:r>
        <w:rPr>
          <w:szCs w:val="28"/>
        </w:rPr>
        <w:t>В</w:t>
      </w:r>
      <w:r w:rsidR="00B7459F">
        <w:rPr>
          <w:szCs w:val="28"/>
        </w:rPr>
        <w:t xml:space="preserve"> случае</w:t>
      </w:r>
      <w:r w:rsidR="00275C10">
        <w:rPr>
          <w:szCs w:val="28"/>
        </w:rPr>
        <w:t xml:space="preserve"> </w:t>
      </w:r>
      <w:r w:rsidR="00334F21">
        <w:rPr>
          <w:szCs w:val="28"/>
        </w:rPr>
        <w:t>установлени</w:t>
      </w:r>
      <w:r w:rsidR="000E0D57">
        <w:rPr>
          <w:szCs w:val="28"/>
        </w:rPr>
        <w:t>я</w:t>
      </w:r>
      <w:r w:rsidR="00334F21">
        <w:rPr>
          <w:szCs w:val="28"/>
        </w:rPr>
        <w:t xml:space="preserve"> местного уровня реагирования на чрезвычайную ситуацию, </w:t>
      </w:r>
      <w:r w:rsidR="00031070">
        <w:rPr>
          <w:szCs w:val="28"/>
        </w:rPr>
        <w:t>сельскохозяйственный товаропроизводитель должен обратиться в орган местного самоуправления за копией правового акта, подтверждающего факт чрезвычайной ситуации</w:t>
      </w:r>
      <w:r w:rsidR="00CE3F17">
        <w:rPr>
          <w:szCs w:val="28"/>
        </w:rPr>
        <w:t>.</w:t>
      </w:r>
    </w:p>
    <w:p w:rsidR="00A73D3C" w:rsidRDefault="005D18F0" w:rsidP="00A73D3C">
      <w:pPr>
        <w:tabs>
          <w:tab w:val="left" w:pos="567"/>
        </w:tabs>
        <w:ind w:firstLine="709"/>
        <w:rPr>
          <w:szCs w:val="28"/>
        </w:rPr>
      </w:pPr>
      <w:r>
        <w:rPr>
          <w:szCs w:val="28"/>
        </w:rPr>
        <w:t xml:space="preserve"> </w:t>
      </w:r>
      <w:r w:rsidR="002C2487">
        <w:rPr>
          <w:szCs w:val="28"/>
        </w:rPr>
        <w:t>Таким образом</w:t>
      </w:r>
      <w:r w:rsidR="00031070">
        <w:rPr>
          <w:szCs w:val="28"/>
        </w:rPr>
        <w:t xml:space="preserve">, </w:t>
      </w:r>
      <w:r w:rsidR="002C2487">
        <w:rPr>
          <w:szCs w:val="28"/>
        </w:rPr>
        <w:t>если у получателя субсидий создалась невозможность исполнения обязательств по соглашениям (договорам) вследствие</w:t>
      </w:r>
      <w:r w:rsidR="00031070">
        <w:rPr>
          <w:szCs w:val="28"/>
        </w:rPr>
        <w:t xml:space="preserve"> </w:t>
      </w:r>
      <w:r w:rsidR="002C2487">
        <w:rPr>
          <w:szCs w:val="28"/>
        </w:rPr>
        <w:t xml:space="preserve">обстоятельств непреодолимой силы, получатель субсидии должен известить Департамент в письменной форме, с приложением копий вышеуказанных документов, без </w:t>
      </w:r>
      <w:r w:rsidR="002C2487">
        <w:rPr>
          <w:szCs w:val="28"/>
        </w:rPr>
        <w:lastRenderedPageBreak/>
        <w:t xml:space="preserve">промедления о наступлении этих обстоятельств, но не позднее </w:t>
      </w:r>
      <w:r w:rsidR="000E0D57">
        <w:rPr>
          <w:szCs w:val="28"/>
        </w:rPr>
        <w:t>10 рабочих дней</w:t>
      </w:r>
      <w:r w:rsidR="002C2487">
        <w:rPr>
          <w:szCs w:val="28"/>
        </w:rPr>
        <w:t xml:space="preserve"> с момента их наступления</w:t>
      </w:r>
      <w:r w:rsidR="000E0D57">
        <w:rPr>
          <w:szCs w:val="28"/>
        </w:rPr>
        <w:t>.</w:t>
      </w:r>
    </w:p>
    <w:p w:rsidR="00A73D3C" w:rsidRPr="00A73D3C" w:rsidRDefault="00D71802" w:rsidP="00A73D3C">
      <w:pPr>
        <w:tabs>
          <w:tab w:val="left" w:pos="567"/>
        </w:tabs>
        <w:ind w:firstLine="709"/>
        <w:rPr>
          <w:szCs w:val="28"/>
        </w:rPr>
      </w:pPr>
      <w:r>
        <w:rPr>
          <w:szCs w:val="28"/>
        </w:rPr>
        <w:t xml:space="preserve">Также </w:t>
      </w:r>
      <w:r w:rsidR="00045072">
        <w:rPr>
          <w:szCs w:val="28"/>
        </w:rPr>
        <w:t>напоминаем</w:t>
      </w:r>
      <w:r w:rsidR="00A73D3C">
        <w:rPr>
          <w:szCs w:val="28"/>
        </w:rPr>
        <w:t xml:space="preserve"> Вам, о возможности с</w:t>
      </w:r>
      <w:r w:rsidR="00A73D3C" w:rsidRPr="00A73D3C">
        <w:rPr>
          <w:szCs w:val="28"/>
        </w:rPr>
        <w:t>траховани</w:t>
      </w:r>
      <w:r w:rsidR="00A73D3C">
        <w:rPr>
          <w:szCs w:val="28"/>
        </w:rPr>
        <w:t>я</w:t>
      </w:r>
      <w:r w:rsidR="00A73D3C" w:rsidRPr="00A73D3C">
        <w:rPr>
          <w:szCs w:val="28"/>
        </w:rPr>
        <w:t xml:space="preserve"> на случай утраты (гибели) сельскохозяйственных животных, </w:t>
      </w:r>
      <w:r w:rsidR="00A73D3C">
        <w:rPr>
          <w:szCs w:val="28"/>
        </w:rPr>
        <w:t>с</w:t>
      </w:r>
      <w:r w:rsidR="00A73D3C" w:rsidRPr="00A73D3C">
        <w:rPr>
          <w:szCs w:val="28"/>
        </w:rPr>
        <w:t>траховани</w:t>
      </w:r>
      <w:r w:rsidR="00A73D3C">
        <w:rPr>
          <w:szCs w:val="28"/>
        </w:rPr>
        <w:t>я</w:t>
      </w:r>
      <w:r w:rsidR="00A73D3C" w:rsidRPr="00A73D3C">
        <w:rPr>
          <w:szCs w:val="28"/>
        </w:rPr>
        <w:t xml:space="preserve"> на случай утраты (гибели) урожая сельскохозяйственной культуры, утраты (гибели) посадок многолетних насаждений</w:t>
      </w:r>
      <w:r w:rsidR="00A73D3C">
        <w:rPr>
          <w:szCs w:val="28"/>
        </w:rPr>
        <w:t>.</w:t>
      </w:r>
    </w:p>
    <w:p w:rsidR="00B321B2" w:rsidRDefault="00A73D3C" w:rsidP="00A73D3C">
      <w:pPr>
        <w:tabs>
          <w:tab w:val="left" w:pos="567"/>
        </w:tabs>
        <w:ind w:firstLine="709"/>
        <w:rPr>
          <w:szCs w:val="28"/>
        </w:rPr>
      </w:pPr>
      <w:r w:rsidRPr="00AF2AEB">
        <w:rPr>
          <w:b/>
          <w:szCs w:val="28"/>
        </w:rPr>
        <w:t xml:space="preserve"> </w:t>
      </w:r>
      <w:r w:rsidR="00AF2AEB" w:rsidRPr="00AF2AEB">
        <w:rPr>
          <w:b/>
          <w:szCs w:val="28"/>
        </w:rPr>
        <w:t xml:space="preserve">Информацию </w:t>
      </w:r>
      <w:r w:rsidR="00045072">
        <w:rPr>
          <w:b/>
          <w:szCs w:val="28"/>
        </w:rPr>
        <w:t>необходимо</w:t>
      </w:r>
      <w:r w:rsidR="00AF2AEB" w:rsidRPr="00AF2AEB">
        <w:rPr>
          <w:b/>
          <w:szCs w:val="28"/>
        </w:rPr>
        <w:t xml:space="preserve"> довести д</w:t>
      </w:r>
      <w:r w:rsidR="00A824EC">
        <w:rPr>
          <w:b/>
          <w:szCs w:val="28"/>
        </w:rPr>
        <w:t>о</w:t>
      </w:r>
      <w:r w:rsidR="00AF2AEB" w:rsidRPr="00AF2AEB">
        <w:rPr>
          <w:b/>
          <w:szCs w:val="28"/>
        </w:rPr>
        <w:t xml:space="preserve"> сведения </w:t>
      </w:r>
      <w:r w:rsidR="00045072">
        <w:rPr>
          <w:b/>
          <w:szCs w:val="28"/>
        </w:rPr>
        <w:t xml:space="preserve">всех заинтересованных </w:t>
      </w:r>
      <w:r w:rsidR="00AF2AEB" w:rsidRPr="00AF2AEB">
        <w:rPr>
          <w:b/>
          <w:szCs w:val="28"/>
        </w:rPr>
        <w:t>сельскохозяйственных товаропроизводителей</w:t>
      </w:r>
      <w:r w:rsidR="00045072">
        <w:rPr>
          <w:b/>
          <w:szCs w:val="28"/>
        </w:rPr>
        <w:t xml:space="preserve"> района.</w:t>
      </w:r>
    </w:p>
    <w:p w:rsidR="00A73D3C" w:rsidRDefault="00A73D3C" w:rsidP="00A73D3C">
      <w:pPr>
        <w:tabs>
          <w:tab w:val="left" w:pos="567"/>
        </w:tabs>
        <w:ind w:firstLine="709"/>
        <w:rPr>
          <w:szCs w:val="28"/>
        </w:rPr>
      </w:pPr>
    </w:p>
    <w:p w:rsidR="00A73D3C" w:rsidRPr="00A73D3C" w:rsidRDefault="00A73D3C" w:rsidP="00A73D3C">
      <w:pPr>
        <w:tabs>
          <w:tab w:val="left" w:pos="567"/>
        </w:tabs>
        <w:ind w:firstLine="709"/>
        <w:rPr>
          <w:szCs w:val="28"/>
        </w:rPr>
      </w:pPr>
    </w:p>
    <w:p w:rsidR="000E0D57" w:rsidRPr="00B7459F" w:rsidRDefault="00F13F2B" w:rsidP="00CD2216">
      <w:pPr>
        <w:tabs>
          <w:tab w:val="left" w:pos="2235"/>
        </w:tabs>
        <w:rPr>
          <w:szCs w:val="28"/>
        </w:rPr>
      </w:pPr>
      <w:r>
        <w:rPr>
          <w:szCs w:val="28"/>
        </w:rPr>
        <w:t>И.о. н</w:t>
      </w:r>
      <w:r w:rsidR="00CD2216">
        <w:rPr>
          <w:szCs w:val="28"/>
        </w:rPr>
        <w:t>ачальник</w:t>
      </w:r>
      <w:r>
        <w:rPr>
          <w:szCs w:val="28"/>
        </w:rPr>
        <w:t>а</w:t>
      </w:r>
      <w:r w:rsidR="00CD2216">
        <w:rPr>
          <w:szCs w:val="28"/>
        </w:rPr>
        <w:t xml:space="preserve"> Департамента  </w:t>
      </w:r>
      <w:r w:rsidR="00CD2216">
        <w:t xml:space="preserve">                                                </w:t>
      </w:r>
      <w:r>
        <w:t xml:space="preserve">            </w:t>
      </w:r>
      <w:r w:rsidR="00CD2216">
        <w:t xml:space="preserve"> </w:t>
      </w:r>
      <w:r w:rsidR="00AF40D8">
        <w:t xml:space="preserve">  </w:t>
      </w:r>
      <w:r w:rsidR="0075053E">
        <w:t xml:space="preserve"> </w:t>
      </w:r>
      <w:r w:rsidR="002279E7">
        <w:t xml:space="preserve">      </w:t>
      </w:r>
      <w:r w:rsidR="00AF40D8">
        <w:t xml:space="preserve"> </w:t>
      </w:r>
      <w:r>
        <w:rPr>
          <w:b/>
        </w:rPr>
        <w:t>А.А. Царев</w:t>
      </w:r>
    </w:p>
    <w:p w:rsidR="00F13F2B" w:rsidRDefault="00F13F2B" w:rsidP="00CD2216">
      <w:pPr>
        <w:tabs>
          <w:tab w:val="left" w:pos="2235"/>
        </w:tabs>
        <w:rPr>
          <w:b/>
        </w:rPr>
      </w:pPr>
    </w:p>
    <w:p w:rsidR="00B321B2" w:rsidRDefault="00B321B2"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234831" w:rsidRDefault="00234831" w:rsidP="00CD2216">
      <w:pPr>
        <w:tabs>
          <w:tab w:val="left" w:pos="2235"/>
        </w:tabs>
        <w:rPr>
          <w:b/>
        </w:rPr>
      </w:pPr>
    </w:p>
    <w:p w:rsidR="004412B3" w:rsidRDefault="004412B3" w:rsidP="004412B3">
      <w:pPr>
        <w:autoSpaceDE w:val="0"/>
        <w:autoSpaceDN w:val="0"/>
        <w:adjustRightInd w:val="0"/>
        <w:rPr>
          <w:sz w:val="20"/>
        </w:rPr>
      </w:pPr>
      <w:r>
        <w:rPr>
          <w:sz w:val="20"/>
        </w:rPr>
        <w:t>Исп. И.Н. Шаврова</w:t>
      </w:r>
    </w:p>
    <w:p w:rsidR="004412B3" w:rsidRDefault="004412B3" w:rsidP="004412B3">
      <w:pPr>
        <w:autoSpaceDE w:val="0"/>
        <w:autoSpaceDN w:val="0"/>
        <w:adjustRightInd w:val="0"/>
        <w:rPr>
          <w:sz w:val="20"/>
        </w:rPr>
      </w:pPr>
      <w:r>
        <w:rPr>
          <w:sz w:val="20"/>
        </w:rPr>
        <w:t>тел. (4812) 29-10-91</w:t>
      </w:r>
    </w:p>
    <w:sectPr w:rsidR="004412B3" w:rsidSect="002D52A2">
      <w:headerReference w:type="even" r:id="rId9"/>
      <w:footerReference w:type="first" r:id="rId10"/>
      <w:pgSz w:w="11906" w:h="16838"/>
      <w:pgMar w:top="567" w:right="567" w:bottom="567" w:left="1134" w:header="85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36A" w:rsidRDefault="000F336A">
      <w:r>
        <w:separator/>
      </w:r>
    </w:p>
  </w:endnote>
  <w:endnote w:type="continuationSeparator" w:id="1">
    <w:p w:rsidR="000F336A" w:rsidRDefault="000F3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E50" w:rsidRPr="00792E50" w:rsidRDefault="00792E50" w:rsidP="00792E50">
    <w:pPr>
      <w:pStyle w:val="a9"/>
      <w:jc w:val="left"/>
      <w:rPr>
        <w:sz w:val="16"/>
      </w:rPr>
    </w:pPr>
    <w:r>
      <w:rPr>
        <w:sz w:val="16"/>
      </w:rPr>
      <w:t>Исх. № Исх 2772-05 от 08.07.2019, Вх. № вхд-04190  от 08.07.2019, Подписано ЭП: Царев Александр Анатольевич, заместитель начальника Департамента 08.07.2019 12:32:14,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36A" w:rsidRDefault="000F336A">
      <w:r>
        <w:separator/>
      </w:r>
    </w:p>
  </w:footnote>
  <w:footnote w:type="continuationSeparator" w:id="1">
    <w:p w:rsidR="000F336A" w:rsidRDefault="000F3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72" w:rsidRDefault="00905872" w:rsidP="00847BB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05872" w:rsidRDefault="009058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4D5EB3"/>
    <w:multiLevelType w:val="multilevel"/>
    <w:tmpl w:val="89866CD6"/>
    <w:lvl w:ilvl="0">
      <w:start w:val="1"/>
      <w:numFmt w:val="decimal"/>
      <w:suff w:val="space"/>
      <w:lvlText w:val="Глава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8792E24"/>
    <w:multiLevelType w:val="singleLevel"/>
    <w:tmpl w:val="864A65D4"/>
    <w:lvl w:ilvl="0">
      <w:numFmt w:val="bullet"/>
      <w:lvlText w:val="-"/>
      <w:lvlJc w:val="left"/>
      <w:pPr>
        <w:tabs>
          <w:tab w:val="num" w:pos="1069"/>
        </w:tabs>
        <w:ind w:left="1069"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0A97"/>
    <w:rsid w:val="00004EA5"/>
    <w:rsid w:val="000061ED"/>
    <w:rsid w:val="00012306"/>
    <w:rsid w:val="000123BE"/>
    <w:rsid w:val="00012961"/>
    <w:rsid w:val="00031070"/>
    <w:rsid w:val="0003202E"/>
    <w:rsid w:val="0003485A"/>
    <w:rsid w:val="0004331D"/>
    <w:rsid w:val="00045072"/>
    <w:rsid w:val="00046404"/>
    <w:rsid w:val="000474F6"/>
    <w:rsid w:val="00053431"/>
    <w:rsid w:val="00063E3B"/>
    <w:rsid w:val="00064284"/>
    <w:rsid w:val="000757F6"/>
    <w:rsid w:val="00077311"/>
    <w:rsid w:val="00092740"/>
    <w:rsid w:val="00092B69"/>
    <w:rsid w:val="00095058"/>
    <w:rsid w:val="000A00F5"/>
    <w:rsid w:val="000A40D6"/>
    <w:rsid w:val="000A64A7"/>
    <w:rsid w:val="000B67F6"/>
    <w:rsid w:val="000C4CD0"/>
    <w:rsid w:val="000D0789"/>
    <w:rsid w:val="000D2C53"/>
    <w:rsid w:val="000D343E"/>
    <w:rsid w:val="000D5531"/>
    <w:rsid w:val="000D7DB4"/>
    <w:rsid w:val="000E0D57"/>
    <w:rsid w:val="000F25AA"/>
    <w:rsid w:val="000F336A"/>
    <w:rsid w:val="000F4D6F"/>
    <w:rsid w:val="000F73FA"/>
    <w:rsid w:val="000F7F8B"/>
    <w:rsid w:val="0010507C"/>
    <w:rsid w:val="001254A6"/>
    <w:rsid w:val="001279F5"/>
    <w:rsid w:val="001338A9"/>
    <w:rsid w:val="001400E7"/>
    <w:rsid w:val="00140DB1"/>
    <w:rsid w:val="00144376"/>
    <w:rsid w:val="001452DB"/>
    <w:rsid w:val="001471DB"/>
    <w:rsid w:val="0014741D"/>
    <w:rsid w:val="00152423"/>
    <w:rsid w:val="0016526B"/>
    <w:rsid w:val="00171BBC"/>
    <w:rsid w:val="0017272A"/>
    <w:rsid w:val="001774D2"/>
    <w:rsid w:val="00183271"/>
    <w:rsid w:val="001850F1"/>
    <w:rsid w:val="00186C30"/>
    <w:rsid w:val="001A0D5C"/>
    <w:rsid w:val="001A0E33"/>
    <w:rsid w:val="001A1055"/>
    <w:rsid w:val="001A1687"/>
    <w:rsid w:val="001B011F"/>
    <w:rsid w:val="001B11E0"/>
    <w:rsid w:val="001B272E"/>
    <w:rsid w:val="001C0396"/>
    <w:rsid w:val="001C4874"/>
    <w:rsid w:val="001D0CF6"/>
    <w:rsid w:val="001E1A55"/>
    <w:rsid w:val="001E1F01"/>
    <w:rsid w:val="001E709C"/>
    <w:rsid w:val="001F09C5"/>
    <w:rsid w:val="001F5212"/>
    <w:rsid w:val="001F6B38"/>
    <w:rsid w:val="002279E7"/>
    <w:rsid w:val="00231F3A"/>
    <w:rsid w:val="00234831"/>
    <w:rsid w:val="00235F2A"/>
    <w:rsid w:val="00236C9F"/>
    <w:rsid w:val="0024029C"/>
    <w:rsid w:val="002413B4"/>
    <w:rsid w:val="00241FDB"/>
    <w:rsid w:val="00254533"/>
    <w:rsid w:val="00254A38"/>
    <w:rsid w:val="0026243E"/>
    <w:rsid w:val="00264A90"/>
    <w:rsid w:val="002655A4"/>
    <w:rsid w:val="0026721D"/>
    <w:rsid w:val="00273C6B"/>
    <w:rsid w:val="00273CFC"/>
    <w:rsid w:val="00274FAE"/>
    <w:rsid w:val="00275C10"/>
    <w:rsid w:val="00276DB2"/>
    <w:rsid w:val="00282C0A"/>
    <w:rsid w:val="00285BD8"/>
    <w:rsid w:val="00292380"/>
    <w:rsid w:val="002955B4"/>
    <w:rsid w:val="00296176"/>
    <w:rsid w:val="002A52A3"/>
    <w:rsid w:val="002B0132"/>
    <w:rsid w:val="002B3788"/>
    <w:rsid w:val="002B4574"/>
    <w:rsid w:val="002B493E"/>
    <w:rsid w:val="002B55DB"/>
    <w:rsid w:val="002C2487"/>
    <w:rsid w:val="002C3157"/>
    <w:rsid w:val="002D52A2"/>
    <w:rsid w:val="002E127B"/>
    <w:rsid w:val="002E14BE"/>
    <w:rsid w:val="002E5684"/>
    <w:rsid w:val="002F423A"/>
    <w:rsid w:val="002F632F"/>
    <w:rsid w:val="0031446E"/>
    <w:rsid w:val="00327EFC"/>
    <w:rsid w:val="00330414"/>
    <w:rsid w:val="00332E46"/>
    <w:rsid w:val="00332EB5"/>
    <w:rsid w:val="00334F21"/>
    <w:rsid w:val="00336319"/>
    <w:rsid w:val="00342829"/>
    <w:rsid w:val="003505D7"/>
    <w:rsid w:val="003507DE"/>
    <w:rsid w:val="0035444E"/>
    <w:rsid w:val="003548F1"/>
    <w:rsid w:val="00360640"/>
    <w:rsid w:val="00360EE4"/>
    <w:rsid w:val="00363C0F"/>
    <w:rsid w:val="003650E2"/>
    <w:rsid w:val="003678A2"/>
    <w:rsid w:val="003711DE"/>
    <w:rsid w:val="00371976"/>
    <w:rsid w:val="00374FC7"/>
    <w:rsid w:val="003813AC"/>
    <w:rsid w:val="00382520"/>
    <w:rsid w:val="00383235"/>
    <w:rsid w:val="003862E9"/>
    <w:rsid w:val="00390F97"/>
    <w:rsid w:val="00392235"/>
    <w:rsid w:val="00397A00"/>
    <w:rsid w:val="003A0BF0"/>
    <w:rsid w:val="003A4253"/>
    <w:rsid w:val="003A6007"/>
    <w:rsid w:val="003A6F34"/>
    <w:rsid w:val="003B078B"/>
    <w:rsid w:val="003B175A"/>
    <w:rsid w:val="003B34D7"/>
    <w:rsid w:val="003B3BAA"/>
    <w:rsid w:val="003B55F9"/>
    <w:rsid w:val="003B78A1"/>
    <w:rsid w:val="003C3B29"/>
    <w:rsid w:val="003C702E"/>
    <w:rsid w:val="003D140C"/>
    <w:rsid w:val="003D79A6"/>
    <w:rsid w:val="003D7F46"/>
    <w:rsid w:val="003E0AC3"/>
    <w:rsid w:val="003E41D8"/>
    <w:rsid w:val="003F2BB6"/>
    <w:rsid w:val="003F2E2F"/>
    <w:rsid w:val="003F392D"/>
    <w:rsid w:val="003F478F"/>
    <w:rsid w:val="00401C0C"/>
    <w:rsid w:val="00412B42"/>
    <w:rsid w:val="0041468C"/>
    <w:rsid w:val="0041697D"/>
    <w:rsid w:val="0041738B"/>
    <w:rsid w:val="004357DD"/>
    <w:rsid w:val="00437F2A"/>
    <w:rsid w:val="004412B3"/>
    <w:rsid w:val="004425EA"/>
    <w:rsid w:val="00443C7E"/>
    <w:rsid w:val="00446176"/>
    <w:rsid w:val="004504B7"/>
    <w:rsid w:val="0045430B"/>
    <w:rsid w:val="0045749A"/>
    <w:rsid w:val="00460A5D"/>
    <w:rsid w:val="00464BF6"/>
    <w:rsid w:val="004675DC"/>
    <w:rsid w:val="00471F84"/>
    <w:rsid w:val="00474CE1"/>
    <w:rsid w:val="004754EE"/>
    <w:rsid w:val="00475909"/>
    <w:rsid w:val="0048075B"/>
    <w:rsid w:val="0048482B"/>
    <w:rsid w:val="00485306"/>
    <w:rsid w:val="004904D5"/>
    <w:rsid w:val="004930F4"/>
    <w:rsid w:val="004A2E86"/>
    <w:rsid w:val="004A7803"/>
    <w:rsid w:val="004B1DB7"/>
    <w:rsid w:val="004B2DCF"/>
    <w:rsid w:val="004B6755"/>
    <w:rsid w:val="004D1B7A"/>
    <w:rsid w:val="004D55D2"/>
    <w:rsid w:val="004E05FD"/>
    <w:rsid w:val="004E1E18"/>
    <w:rsid w:val="004E768C"/>
    <w:rsid w:val="004F1EB4"/>
    <w:rsid w:val="004F3D4C"/>
    <w:rsid w:val="004F3E70"/>
    <w:rsid w:val="004F59F3"/>
    <w:rsid w:val="0050163F"/>
    <w:rsid w:val="005035EC"/>
    <w:rsid w:val="00505720"/>
    <w:rsid w:val="005069E5"/>
    <w:rsid w:val="005077BC"/>
    <w:rsid w:val="00513C2C"/>
    <w:rsid w:val="00514AFA"/>
    <w:rsid w:val="00517399"/>
    <w:rsid w:val="00520776"/>
    <w:rsid w:val="005262E6"/>
    <w:rsid w:val="005352EF"/>
    <w:rsid w:val="00542C4B"/>
    <w:rsid w:val="005435BF"/>
    <w:rsid w:val="00544044"/>
    <w:rsid w:val="005509B8"/>
    <w:rsid w:val="00551991"/>
    <w:rsid w:val="00551AB8"/>
    <w:rsid w:val="00551FCE"/>
    <w:rsid w:val="00553EF0"/>
    <w:rsid w:val="00557A94"/>
    <w:rsid w:val="00560686"/>
    <w:rsid w:val="0056118A"/>
    <w:rsid w:val="00566F52"/>
    <w:rsid w:val="005712D1"/>
    <w:rsid w:val="005721C3"/>
    <w:rsid w:val="005760B7"/>
    <w:rsid w:val="0057617D"/>
    <w:rsid w:val="00580F86"/>
    <w:rsid w:val="0058271D"/>
    <w:rsid w:val="00587352"/>
    <w:rsid w:val="0058757F"/>
    <w:rsid w:val="005A42F9"/>
    <w:rsid w:val="005A5059"/>
    <w:rsid w:val="005A6C39"/>
    <w:rsid w:val="005B2D03"/>
    <w:rsid w:val="005B3FA9"/>
    <w:rsid w:val="005B4F1B"/>
    <w:rsid w:val="005B5540"/>
    <w:rsid w:val="005B64DD"/>
    <w:rsid w:val="005C7272"/>
    <w:rsid w:val="005D18F0"/>
    <w:rsid w:val="005D3BFF"/>
    <w:rsid w:val="005D4C91"/>
    <w:rsid w:val="005D68C6"/>
    <w:rsid w:val="005E1887"/>
    <w:rsid w:val="005E4317"/>
    <w:rsid w:val="005F08A0"/>
    <w:rsid w:val="005F1391"/>
    <w:rsid w:val="0060704F"/>
    <w:rsid w:val="00610204"/>
    <w:rsid w:val="00610A5A"/>
    <w:rsid w:val="006124FE"/>
    <w:rsid w:val="00615FE8"/>
    <w:rsid w:val="0061787F"/>
    <w:rsid w:val="00622F59"/>
    <w:rsid w:val="00624C36"/>
    <w:rsid w:val="00625199"/>
    <w:rsid w:val="00626D9B"/>
    <w:rsid w:val="006313C3"/>
    <w:rsid w:val="00631BD4"/>
    <w:rsid w:val="0063366D"/>
    <w:rsid w:val="00646DF3"/>
    <w:rsid w:val="00647FD6"/>
    <w:rsid w:val="00650054"/>
    <w:rsid w:val="006526E4"/>
    <w:rsid w:val="00662024"/>
    <w:rsid w:val="006734FB"/>
    <w:rsid w:val="00675C3C"/>
    <w:rsid w:val="00676ADD"/>
    <w:rsid w:val="00680C5E"/>
    <w:rsid w:val="00683F61"/>
    <w:rsid w:val="006869B5"/>
    <w:rsid w:val="00692BBB"/>
    <w:rsid w:val="00692D29"/>
    <w:rsid w:val="006A0E6E"/>
    <w:rsid w:val="006B1518"/>
    <w:rsid w:val="006B17A1"/>
    <w:rsid w:val="006B3959"/>
    <w:rsid w:val="006B3C57"/>
    <w:rsid w:val="006C120D"/>
    <w:rsid w:val="006C30D7"/>
    <w:rsid w:val="006D3E24"/>
    <w:rsid w:val="006D4EE8"/>
    <w:rsid w:val="006F0386"/>
    <w:rsid w:val="006F39F7"/>
    <w:rsid w:val="006F5DB9"/>
    <w:rsid w:val="006F6B4E"/>
    <w:rsid w:val="00703F64"/>
    <w:rsid w:val="00704A46"/>
    <w:rsid w:val="00705A2B"/>
    <w:rsid w:val="00706426"/>
    <w:rsid w:val="007068D4"/>
    <w:rsid w:val="00707EA2"/>
    <w:rsid w:val="00710829"/>
    <w:rsid w:val="00710B75"/>
    <w:rsid w:val="0072049D"/>
    <w:rsid w:val="007213F1"/>
    <w:rsid w:val="00722A64"/>
    <w:rsid w:val="007272E6"/>
    <w:rsid w:val="00727C68"/>
    <w:rsid w:val="007300D2"/>
    <w:rsid w:val="00732E88"/>
    <w:rsid w:val="00741936"/>
    <w:rsid w:val="0074511A"/>
    <w:rsid w:val="00747851"/>
    <w:rsid w:val="0075053E"/>
    <w:rsid w:val="00750FC9"/>
    <w:rsid w:val="00752963"/>
    <w:rsid w:val="0075397B"/>
    <w:rsid w:val="0075461A"/>
    <w:rsid w:val="00757D7E"/>
    <w:rsid w:val="00762C5B"/>
    <w:rsid w:val="00763540"/>
    <w:rsid w:val="007771AB"/>
    <w:rsid w:val="007808F5"/>
    <w:rsid w:val="00782967"/>
    <w:rsid w:val="007845CB"/>
    <w:rsid w:val="0078643E"/>
    <w:rsid w:val="00786CCD"/>
    <w:rsid w:val="007870DB"/>
    <w:rsid w:val="00787178"/>
    <w:rsid w:val="00791C27"/>
    <w:rsid w:val="00792E50"/>
    <w:rsid w:val="007967B6"/>
    <w:rsid w:val="00797E0B"/>
    <w:rsid w:val="007A1CEB"/>
    <w:rsid w:val="007B10FE"/>
    <w:rsid w:val="007B32FB"/>
    <w:rsid w:val="007C10C3"/>
    <w:rsid w:val="007D4A7A"/>
    <w:rsid w:val="007D515C"/>
    <w:rsid w:val="007D59F9"/>
    <w:rsid w:val="007E3A02"/>
    <w:rsid w:val="007E7C31"/>
    <w:rsid w:val="007F5CE8"/>
    <w:rsid w:val="00800055"/>
    <w:rsid w:val="008003A0"/>
    <w:rsid w:val="008015A8"/>
    <w:rsid w:val="00801EFA"/>
    <w:rsid w:val="00803FB1"/>
    <w:rsid w:val="0080536E"/>
    <w:rsid w:val="008057E4"/>
    <w:rsid w:val="00806A60"/>
    <w:rsid w:val="00815940"/>
    <w:rsid w:val="00816676"/>
    <w:rsid w:val="008224B0"/>
    <w:rsid w:val="008408E7"/>
    <w:rsid w:val="00842A33"/>
    <w:rsid w:val="00843769"/>
    <w:rsid w:val="00844329"/>
    <w:rsid w:val="00845BDE"/>
    <w:rsid w:val="00847BB2"/>
    <w:rsid w:val="00857358"/>
    <w:rsid w:val="0086042A"/>
    <w:rsid w:val="00860FA6"/>
    <w:rsid w:val="008650A6"/>
    <w:rsid w:val="008652A3"/>
    <w:rsid w:val="008707B9"/>
    <w:rsid w:val="00873618"/>
    <w:rsid w:val="00873B1D"/>
    <w:rsid w:val="008749E5"/>
    <w:rsid w:val="008775CB"/>
    <w:rsid w:val="00881290"/>
    <w:rsid w:val="00883EAE"/>
    <w:rsid w:val="00894EBC"/>
    <w:rsid w:val="008A376C"/>
    <w:rsid w:val="008A7169"/>
    <w:rsid w:val="008A7D99"/>
    <w:rsid w:val="008B1F6C"/>
    <w:rsid w:val="008B2662"/>
    <w:rsid w:val="008C633F"/>
    <w:rsid w:val="008D47EA"/>
    <w:rsid w:val="008D739C"/>
    <w:rsid w:val="008E0A97"/>
    <w:rsid w:val="008E21AA"/>
    <w:rsid w:val="008E36C1"/>
    <w:rsid w:val="008E650F"/>
    <w:rsid w:val="008E6668"/>
    <w:rsid w:val="008F3512"/>
    <w:rsid w:val="008F3F74"/>
    <w:rsid w:val="008F7FE1"/>
    <w:rsid w:val="00905872"/>
    <w:rsid w:val="00907196"/>
    <w:rsid w:val="0091081F"/>
    <w:rsid w:val="009118B3"/>
    <w:rsid w:val="009137D6"/>
    <w:rsid w:val="00914962"/>
    <w:rsid w:val="00927C1B"/>
    <w:rsid w:val="00930BA7"/>
    <w:rsid w:val="00934827"/>
    <w:rsid w:val="00937273"/>
    <w:rsid w:val="009400A2"/>
    <w:rsid w:val="00941B1A"/>
    <w:rsid w:val="00944850"/>
    <w:rsid w:val="00956AD5"/>
    <w:rsid w:val="0096234A"/>
    <w:rsid w:val="00962D39"/>
    <w:rsid w:val="0097204C"/>
    <w:rsid w:val="00976F74"/>
    <w:rsid w:val="0098524B"/>
    <w:rsid w:val="009873CA"/>
    <w:rsid w:val="009970A2"/>
    <w:rsid w:val="009A2B64"/>
    <w:rsid w:val="009A322F"/>
    <w:rsid w:val="009A4818"/>
    <w:rsid w:val="009A55F6"/>
    <w:rsid w:val="009A7C7F"/>
    <w:rsid w:val="009B51AE"/>
    <w:rsid w:val="009B6570"/>
    <w:rsid w:val="009C0A00"/>
    <w:rsid w:val="009C1C4E"/>
    <w:rsid w:val="009C2421"/>
    <w:rsid w:val="009C595D"/>
    <w:rsid w:val="009D2993"/>
    <w:rsid w:val="009D5533"/>
    <w:rsid w:val="009D5983"/>
    <w:rsid w:val="009D7315"/>
    <w:rsid w:val="009E1748"/>
    <w:rsid w:val="009E2496"/>
    <w:rsid w:val="009E3DF0"/>
    <w:rsid w:val="00A00E3B"/>
    <w:rsid w:val="00A03764"/>
    <w:rsid w:val="00A046EE"/>
    <w:rsid w:val="00A0517A"/>
    <w:rsid w:val="00A1151B"/>
    <w:rsid w:val="00A11680"/>
    <w:rsid w:val="00A12BF5"/>
    <w:rsid w:val="00A1588A"/>
    <w:rsid w:val="00A179DE"/>
    <w:rsid w:val="00A24302"/>
    <w:rsid w:val="00A3140A"/>
    <w:rsid w:val="00A34624"/>
    <w:rsid w:val="00A34D34"/>
    <w:rsid w:val="00A36953"/>
    <w:rsid w:val="00A36C76"/>
    <w:rsid w:val="00A41A06"/>
    <w:rsid w:val="00A41B4A"/>
    <w:rsid w:val="00A42F73"/>
    <w:rsid w:val="00A43299"/>
    <w:rsid w:val="00A449AB"/>
    <w:rsid w:val="00A47709"/>
    <w:rsid w:val="00A47D2D"/>
    <w:rsid w:val="00A529F3"/>
    <w:rsid w:val="00A54F50"/>
    <w:rsid w:val="00A5748B"/>
    <w:rsid w:val="00A671AA"/>
    <w:rsid w:val="00A717E5"/>
    <w:rsid w:val="00A725C8"/>
    <w:rsid w:val="00A73020"/>
    <w:rsid w:val="00A73D3C"/>
    <w:rsid w:val="00A75A1E"/>
    <w:rsid w:val="00A824EC"/>
    <w:rsid w:val="00A8547F"/>
    <w:rsid w:val="00A86690"/>
    <w:rsid w:val="00A90867"/>
    <w:rsid w:val="00A90C0E"/>
    <w:rsid w:val="00A91153"/>
    <w:rsid w:val="00A930FB"/>
    <w:rsid w:val="00AA2DDA"/>
    <w:rsid w:val="00AA688D"/>
    <w:rsid w:val="00AB5D05"/>
    <w:rsid w:val="00AB6470"/>
    <w:rsid w:val="00AB651C"/>
    <w:rsid w:val="00AC08E6"/>
    <w:rsid w:val="00AC4BE2"/>
    <w:rsid w:val="00AC609D"/>
    <w:rsid w:val="00AD0706"/>
    <w:rsid w:val="00AD1C6B"/>
    <w:rsid w:val="00AD53C5"/>
    <w:rsid w:val="00AD7142"/>
    <w:rsid w:val="00AF2AEB"/>
    <w:rsid w:val="00AF40D8"/>
    <w:rsid w:val="00B00331"/>
    <w:rsid w:val="00B03286"/>
    <w:rsid w:val="00B046C8"/>
    <w:rsid w:val="00B0541D"/>
    <w:rsid w:val="00B10BB9"/>
    <w:rsid w:val="00B1338F"/>
    <w:rsid w:val="00B140DC"/>
    <w:rsid w:val="00B170A3"/>
    <w:rsid w:val="00B21C0E"/>
    <w:rsid w:val="00B24A67"/>
    <w:rsid w:val="00B321B2"/>
    <w:rsid w:val="00B34FA7"/>
    <w:rsid w:val="00B45036"/>
    <w:rsid w:val="00B46126"/>
    <w:rsid w:val="00B467E9"/>
    <w:rsid w:val="00B56125"/>
    <w:rsid w:val="00B603DD"/>
    <w:rsid w:val="00B60ED9"/>
    <w:rsid w:val="00B617BB"/>
    <w:rsid w:val="00B62BC2"/>
    <w:rsid w:val="00B643CF"/>
    <w:rsid w:val="00B7076C"/>
    <w:rsid w:val="00B7083A"/>
    <w:rsid w:val="00B7459F"/>
    <w:rsid w:val="00B7636A"/>
    <w:rsid w:val="00B77D17"/>
    <w:rsid w:val="00B802AE"/>
    <w:rsid w:val="00B8219D"/>
    <w:rsid w:val="00B82DE9"/>
    <w:rsid w:val="00B84C3F"/>
    <w:rsid w:val="00B85A06"/>
    <w:rsid w:val="00B87C1E"/>
    <w:rsid w:val="00B93D96"/>
    <w:rsid w:val="00B975CC"/>
    <w:rsid w:val="00BA6657"/>
    <w:rsid w:val="00BA7A43"/>
    <w:rsid w:val="00BB01F1"/>
    <w:rsid w:val="00BB0A3C"/>
    <w:rsid w:val="00BB2507"/>
    <w:rsid w:val="00BB6909"/>
    <w:rsid w:val="00BC420D"/>
    <w:rsid w:val="00BC533B"/>
    <w:rsid w:val="00BC6C89"/>
    <w:rsid w:val="00BC6E13"/>
    <w:rsid w:val="00BC7EE1"/>
    <w:rsid w:val="00BD5C37"/>
    <w:rsid w:val="00BD6F1B"/>
    <w:rsid w:val="00BE4AFD"/>
    <w:rsid w:val="00BE4B14"/>
    <w:rsid w:val="00BF36C9"/>
    <w:rsid w:val="00BF5A20"/>
    <w:rsid w:val="00C040E5"/>
    <w:rsid w:val="00C12E8F"/>
    <w:rsid w:val="00C16493"/>
    <w:rsid w:val="00C23F04"/>
    <w:rsid w:val="00C3221B"/>
    <w:rsid w:val="00C32B2C"/>
    <w:rsid w:val="00C34AE1"/>
    <w:rsid w:val="00C34BA7"/>
    <w:rsid w:val="00C377BB"/>
    <w:rsid w:val="00C41D8D"/>
    <w:rsid w:val="00C52BE6"/>
    <w:rsid w:val="00C539A9"/>
    <w:rsid w:val="00C66D6A"/>
    <w:rsid w:val="00C70E11"/>
    <w:rsid w:val="00C73E2E"/>
    <w:rsid w:val="00C741E2"/>
    <w:rsid w:val="00C749EE"/>
    <w:rsid w:val="00C800F1"/>
    <w:rsid w:val="00C80F70"/>
    <w:rsid w:val="00C820B3"/>
    <w:rsid w:val="00C87E62"/>
    <w:rsid w:val="00C93862"/>
    <w:rsid w:val="00CA31A2"/>
    <w:rsid w:val="00CA401F"/>
    <w:rsid w:val="00CA5E48"/>
    <w:rsid w:val="00CB0568"/>
    <w:rsid w:val="00CB5CBB"/>
    <w:rsid w:val="00CB5E4A"/>
    <w:rsid w:val="00CB6127"/>
    <w:rsid w:val="00CC2A4E"/>
    <w:rsid w:val="00CC4F21"/>
    <w:rsid w:val="00CD0E7E"/>
    <w:rsid w:val="00CD2216"/>
    <w:rsid w:val="00CD3AC0"/>
    <w:rsid w:val="00CD4398"/>
    <w:rsid w:val="00CD67A8"/>
    <w:rsid w:val="00CE2950"/>
    <w:rsid w:val="00CE3F17"/>
    <w:rsid w:val="00CF2E8A"/>
    <w:rsid w:val="00CF4FA1"/>
    <w:rsid w:val="00D02CB9"/>
    <w:rsid w:val="00D0357E"/>
    <w:rsid w:val="00D0587B"/>
    <w:rsid w:val="00D0688A"/>
    <w:rsid w:val="00D209AA"/>
    <w:rsid w:val="00D215C8"/>
    <w:rsid w:val="00D23698"/>
    <w:rsid w:val="00D24B9B"/>
    <w:rsid w:val="00D24F23"/>
    <w:rsid w:val="00D273C0"/>
    <w:rsid w:val="00D43668"/>
    <w:rsid w:val="00D439A1"/>
    <w:rsid w:val="00D466F4"/>
    <w:rsid w:val="00D4774A"/>
    <w:rsid w:val="00D516F9"/>
    <w:rsid w:val="00D5392A"/>
    <w:rsid w:val="00D55425"/>
    <w:rsid w:val="00D57F29"/>
    <w:rsid w:val="00D61F24"/>
    <w:rsid w:val="00D63D3D"/>
    <w:rsid w:val="00D64937"/>
    <w:rsid w:val="00D71802"/>
    <w:rsid w:val="00D72090"/>
    <w:rsid w:val="00D74A80"/>
    <w:rsid w:val="00D768BC"/>
    <w:rsid w:val="00D87947"/>
    <w:rsid w:val="00D90B3D"/>
    <w:rsid w:val="00D936D7"/>
    <w:rsid w:val="00D95259"/>
    <w:rsid w:val="00DB1BA1"/>
    <w:rsid w:val="00DB2841"/>
    <w:rsid w:val="00DC34CE"/>
    <w:rsid w:val="00DC51F1"/>
    <w:rsid w:val="00DC67D6"/>
    <w:rsid w:val="00DD02FA"/>
    <w:rsid w:val="00DD0D1A"/>
    <w:rsid w:val="00DD1F7E"/>
    <w:rsid w:val="00DF11FD"/>
    <w:rsid w:val="00DF5290"/>
    <w:rsid w:val="00DF5646"/>
    <w:rsid w:val="00E0631D"/>
    <w:rsid w:val="00E06FE5"/>
    <w:rsid w:val="00E10D49"/>
    <w:rsid w:val="00E11E1B"/>
    <w:rsid w:val="00E12268"/>
    <w:rsid w:val="00E13D66"/>
    <w:rsid w:val="00E170D1"/>
    <w:rsid w:val="00E22393"/>
    <w:rsid w:val="00E2239F"/>
    <w:rsid w:val="00E25947"/>
    <w:rsid w:val="00E27C1A"/>
    <w:rsid w:val="00E33DF8"/>
    <w:rsid w:val="00E350F7"/>
    <w:rsid w:val="00E35B13"/>
    <w:rsid w:val="00E4327E"/>
    <w:rsid w:val="00E432F7"/>
    <w:rsid w:val="00E52E8C"/>
    <w:rsid w:val="00E5346D"/>
    <w:rsid w:val="00E55E8B"/>
    <w:rsid w:val="00E57AA1"/>
    <w:rsid w:val="00E64D28"/>
    <w:rsid w:val="00E65EE6"/>
    <w:rsid w:val="00E75E0F"/>
    <w:rsid w:val="00E76D30"/>
    <w:rsid w:val="00E80331"/>
    <w:rsid w:val="00E834E0"/>
    <w:rsid w:val="00E86377"/>
    <w:rsid w:val="00E87D83"/>
    <w:rsid w:val="00E90A70"/>
    <w:rsid w:val="00E95DC3"/>
    <w:rsid w:val="00E974FA"/>
    <w:rsid w:val="00E97D25"/>
    <w:rsid w:val="00EA0826"/>
    <w:rsid w:val="00EA764A"/>
    <w:rsid w:val="00EB1F9D"/>
    <w:rsid w:val="00EB1FD0"/>
    <w:rsid w:val="00EB2130"/>
    <w:rsid w:val="00EB40FC"/>
    <w:rsid w:val="00EC0121"/>
    <w:rsid w:val="00EC4C68"/>
    <w:rsid w:val="00EC7550"/>
    <w:rsid w:val="00ED439E"/>
    <w:rsid w:val="00ED5219"/>
    <w:rsid w:val="00ED5EE7"/>
    <w:rsid w:val="00EE0DBB"/>
    <w:rsid w:val="00EF004B"/>
    <w:rsid w:val="00EF602C"/>
    <w:rsid w:val="00F00C42"/>
    <w:rsid w:val="00F059F5"/>
    <w:rsid w:val="00F064C5"/>
    <w:rsid w:val="00F11D3A"/>
    <w:rsid w:val="00F13299"/>
    <w:rsid w:val="00F13697"/>
    <w:rsid w:val="00F13F2B"/>
    <w:rsid w:val="00F16CE3"/>
    <w:rsid w:val="00F210D2"/>
    <w:rsid w:val="00F24DBA"/>
    <w:rsid w:val="00F25C07"/>
    <w:rsid w:val="00F33EF1"/>
    <w:rsid w:val="00F345E7"/>
    <w:rsid w:val="00F35E1B"/>
    <w:rsid w:val="00F37204"/>
    <w:rsid w:val="00F37758"/>
    <w:rsid w:val="00F460F1"/>
    <w:rsid w:val="00F478D4"/>
    <w:rsid w:val="00F5142F"/>
    <w:rsid w:val="00F53C61"/>
    <w:rsid w:val="00F56865"/>
    <w:rsid w:val="00F60582"/>
    <w:rsid w:val="00F606C5"/>
    <w:rsid w:val="00F61F67"/>
    <w:rsid w:val="00F63738"/>
    <w:rsid w:val="00F63980"/>
    <w:rsid w:val="00F70270"/>
    <w:rsid w:val="00F714F5"/>
    <w:rsid w:val="00F74EED"/>
    <w:rsid w:val="00F778F2"/>
    <w:rsid w:val="00F90C3D"/>
    <w:rsid w:val="00F921C8"/>
    <w:rsid w:val="00F94C5E"/>
    <w:rsid w:val="00FA10E4"/>
    <w:rsid w:val="00FA2524"/>
    <w:rsid w:val="00FA3419"/>
    <w:rsid w:val="00FA7C58"/>
    <w:rsid w:val="00FA7EDD"/>
    <w:rsid w:val="00FB2BAB"/>
    <w:rsid w:val="00FB74CD"/>
    <w:rsid w:val="00FC5ADD"/>
    <w:rsid w:val="00FD687A"/>
    <w:rsid w:val="00FE2AD9"/>
    <w:rsid w:val="00FF289C"/>
    <w:rsid w:val="00FF5D9A"/>
    <w:rsid w:val="00FF6C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8"/>
    </w:rPr>
  </w:style>
  <w:style w:type="paragraph" w:styleId="1">
    <w:name w:val="heading 1"/>
    <w:basedOn w:val="a"/>
    <w:next w:val="a"/>
    <w:qFormat/>
    <w:pPr>
      <w:keepNext/>
      <w:spacing w:line="360" w:lineRule="auto"/>
      <w:jc w:val="center"/>
      <w:outlineLvl w:val="0"/>
    </w:pPr>
    <w:rPr>
      <w:b/>
      <w:bCs/>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jc w:val="center"/>
    </w:pPr>
    <w:rPr>
      <w:sz w:val="32"/>
    </w:rPr>
  </w:style>
  <w:style w:type="character" w:styleId="a4">
    <w:name w:val="Hyperlink"/>
    <w:rPr>
      <w:color w:val="0000FF"/>
      <w:u w:val="single"/>
    </w:rPr>
  </w:style>
  <w:style w:type="character" w:styleId="a5">
    <w:name w:val="FollowedHyperlink"/>
    <w:rPr>
      <w:color w:val="800080"/>
      <w:u w:val="single"/>
    </w:rPr>
  </w:style>
  <w:style w:type="paragraph" w:styleId="a6">
    <w:name w:val="Balloon Text"/>
    <w:basedOn w:val="a"/>
    <w:semiHidden/>
    <w:rsid w:val="001F5212"/>
    <w:rPr>
      <w:rFonts w:ascii="Tahoma" w:hAnsi="Tahoma" w:cs="Tahoma"/>
      <w:sz w:val="16"/>
      <w:szCs w:val="16"/>
    </w:rPr>
  </w:style>
  <w:style w:type="paragraph" w:customStyle="1" w:styleId="ConsPlusNonformat">
    <w:name w:val="ConsPlusNonformat"/>
    <w:rsid w:val="003F392D"/>
    <w:pPr>
      <w:widowControl w:val="0"/>
      <w:autoSpaceDE w:val="0"/>
      <w:autoSpaceDN w:val="0"/>
      <w:adjustRightInd w:val="0"/>
    </w:pPr>
    <w:rPr>
      <w:rFonts w:ascii="Courier New" w:hAnsi="Courier New" w:cs="Courier New"/>
    </w:rPr>
  </w:style>
  <w:style w:type="paragraph" w:styleId="a7">
    <w:name w:val="header"/>
    <w:basedOn w:val="a"/>
    <w:rsid w:val="00A41A06"/>
    <w:pPr>
      <w:tabs>
        <w:tab w:val="center" w:pos="4677"/>
        <w:tab w:val="right" w:pos="9355"/>
      </w:tabs>
    </w:pPr>
  </w:style>
  <w:style w:type="character" w:styleId="a8">
    <w:name w:val="page number"/>
    <w:basedOn w:val="a0"/>
    <w:rsid w:val="00A41A06"/>
  </w:style>
  <w:style w:type="paragraph" w:styleId="a9">
    <w:name w:val="footer"/>
    <w:basedOn w:val="a"/>
    <w:rsid w:val="007D4A7A"/>
    <w:pPr>
      <w:tabs>
        <w:tab w:val="center" w:pos="4677"/>
        <w:tab w:val="right" w:pos="9355"/>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3764"/>
    <w:pPr>
      <w:spacing w:before="100" w:beforeAutospacing="1" w:after="100" w:afterAutospacing="1"/>
      <w:jc w:val="left"/>
    </w:pPr>
    <w:rPr>
      <w:rFonts w:ascii="Tahoma" w:hAnsi="Tahoma" w:cs="Tahoma"/>
      <w:sz w:val="20"/>
      <w:lang w:val="en-US" w:eastAsia="en-US"/>
    </w:rPr>
  </w:style>
  <w:style w:type="table" w:styleId="aa">
    <w:name w:val="Table Grid"/>
    <w:basedOn w:val="a1"/>
    <w:rsid w:val="0084376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D273C0"/>
    <w:rPr>
      <w:b/>
      <w:bCs/>
    </w:rPr>
  </w:style>
</w:styles>
</file>

<file path=word/webSettings.xml><?xml version="1.0" encoding="utf-8"?>
<w:webSettings xmlns:r="http://schemas.openxmlformats.org/officeDocument/2006/relationships" xmlns:w="http://schemas.openxmlformats.org/wordprocessingml/2006/main">
  <w:divs>
    <w:div w:id="387071451">
      <w:bodyDiv w:val="1"/>
      <w:marLeft w:val="0"/>
      <w:marRight w:val="0"/>
      <w:marTop w:val="0"/>
      <w:marBottom w:val="0"/>
      <w:divBdr>
        <w:top w:val="none" w:sz="0" w:space="0" w:color="auto"/>
        <w:left w:val="none" w:sz="0" w:space="0" w:color="auto"/>
        <w:bottom w:val="none" w:sz="0" w:space="0" w:color="auto"/>
        <w:right w:val="none" w:sz="0" w:space="0" w:color="auto"/>
      </w:divBdr>
    </w:div>
    <w:div w:id="395979069">
      <w:bodyDiv w:val="1"/>
      <w:marLeft w:val="0"/>
      <w:marRight w:val="0"/>
      <w:marTop w:val="0"/>
      <w:marBottom w:val="0"/>
      <w:divBdr>
        <w:top w:val="none" w:sz="0" w:space="0" w:color="auto"/>
        <w:left w:val="none" w:sz="0" w:space="0" w:color="auto"/>
        <w:bottom w:val="none" w:sz="0" w:space="0" w:color="auto"/>
        <w:right w:val="none" w:sz="0" w:space="0" w:color="auto"/>
      </w:divBdr>
    </w:div>
    <w:div w:id="518393286">
      <w:bodyDiv w:val="1"/>
      <w:marLeft w:val="0"/>
      <w:marRight w:val="0"/>
      <w:marTop w:val="0"/>
      <w:marBottom w:val="0"/>
      <w:divBdr>
        <w:top w:val="none" w:sz="0" w:space="0" w:color="auto"/>
        <w:left w:val="none" w:sz="0" w:space="0" w:color="auto"/>
        <w:bottom w:val="none" w:sz="0" w:space="0" w:color="auto"/>
        <w:right w:val="none" w:sz="0" w:space="0" w:color="auto"/>
      </w:divBdr>
    </w:div>
    <w:div w:id="888343065">
      <w:bodyDiv w:val="1"/>
      <w:marLeft w:val="0"/>
      <w:marRight w:val="0"/>
      <w:marTop w:val="0"/>
      <w:marBottom w:val="0"/>
      <w:divBdr>
        <w:top w:val="none" w:sz="0" w:space="0" w:color="auto"/>
        <w:left w:val="none" w:sz="0" w:space="0" w:color="auto"/>
        <w:bottom w:val="none" w:sz="0" w:space="0" w:color="auto"/>
        <w:right w:val="none" w:sz="0" w:space="0" w:color="auto"/>
      </w:divBdr>
    </w:div>
    <w:div w:id="97833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8BF3E-2D70-44F5-A4BE-14EA5FFA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ГЭУ</Company>
  <LinksUpToDate>false</LinksUpToDate>
  <CharactersWithSpaces>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Шестопал Виктор Соломонович</dc:creator>
  <cp:keywords/>
  <cp:lastModifiedBy>ADMINOCX</cp:lastModifiedBy>
  <cp:revision>2</cp:revision>
  <cp:lastPrinted>2019-07-05T14:59:00Z</cp:lastPrinted>
  <dcterms:created xsi:type="dcterms:W3CDTF">2019-07-08T13:54:00Z</dcterms:created>
  <dcterms:modified xsi:type="dcterms:W3CDTF">2019-07-08T13:54:00Z</dcterms:modified>
</cp:coreProperties>
</file>